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EC5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大同师范高等专科学校</w:t>
      </w:r>
    </w:p>
    <w:p w14:paraId="21174B54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电梯维保服务项目</w:t>
      </w:r>
    </w:p>
    <w:p w14:paraId="1C3F8747">
      <w:pPr>
        <w:spacing w:line="360" w:lineRule="auto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0405A546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项目概况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：</w:t>
      </w:r>
    </w:p>
    <w:p w14:paraId="358CAEC3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大同师范高等专科学校电梯维保服务项目</w:t>
      </w:r>
      <w:r>
        <w:rPr>
          <w:rFonts w:hint="eastAsia" w:ascii="仿宋" w:hAnsi="仿宋" w:eastAsia="仿宋" w:cs="仿宋"/>
          <w:sz w:val="32"/>
          <w:szCs w:val="32"/>
          <w:u w:val="none"/>
        </w:rPr>
        <w:t>的潜在供应商应在山西省大同市平城区同泉路1081号获取采购文件，并于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  <w:lang w:val="en-US" w:eastAsia="zh-CN"/>
        </w:rPr>
        <w:t>9时00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分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（北京时间）前提交响应文件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6A6906A8">
      <w:pPr>
        <w:rPr>
          <w:rFonts w:hint="eastAsia" w:ascii="宋体" w:hAnsi="宋体" w:eastAsia="宋体" w:cs="宋体"/>
        </w:rPr>
      </w:pPr>
    </w:p>
    <w:p w14:paraId="66D8100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cs="黑体"/>
          <w:b/>
          <w:bCs w:val="0"/>
          <w:sz w:val="40"/>
          <w:szCs w:val="40"/>
          <w:lang w:eastAsia="zh-CN"/>
        </w:rPr>
      </w:pPr>
      <w:bookmarkStart w:id="0" w:name="_Toc35393629"/>
      <w:bookmarkStart w:id="1" w:name="_Toc35393798"/>
      <w:bookmarkStart w:id="2" w:name="_Toc28359012"/>
      <w:bookmarkStart w:id="3" w:name="_Toc7308"/>
      <w:bookmarkStart w:id="4" w:name="_Toc28359089"/>
      <w:r>
        <w:rPr>
          <w:rFonts w:hint="eastAsia" w:ascii="黑体" w:hAnsi="黑体" w:cs="黑体"/>
          <w:b/>
          <w:bCs w:val="0"/>
          <w:sz w:val="40"/>
          <w:szCs w:val="40"/>
          <w:lang w:eastAsia="zh-CN"/>
        </w:rPr>
        <w:t>一、项目基本情况</w:t>
      </w:r>
      <w:bookmarkEnd w:id="0"/>
      <w:bookmarkEnd w:id="1"/>
      <w:bookmarkEnd w:id="2"/>
      <w:bookmarkEnd w:id="3"/>
      <w:bookmarkEnd w:id="4"/>
    </w:p>
    <w:p w14:paraId="457E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项目编号：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DTSF-2025-0305</w:t>
      </w:r>
    </w:p>
    <w:p w14:paraId="338EF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电梯维保服务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</w:t>
      </w:r>
    </w:p>
    <w:p w14:paraId="6811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采购方式：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□竞争性谈判</w:t>
      </w:r>
    </w:p>
    <w:p w14:paraId="06780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45000元</w:t>
      </w:r>
    </w:p>
    <w:p w14:paraId="63D6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最高限价：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45000元</w:t>
      </w:r>
    </w:p>
    <w:p w14:paraId="6626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采购需求：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为保证学校六部</w:t>
      </w:r>
      <w:bookmarkStart w:id="38" w:name="_GoBack"/>
      <w:bookmarkEnd w:id="38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电梯安全运行以及安全隐患的及时排查，需重新办理采购手续。</w:t>
      </w:r>
    </w:p>
    <w:p w14:paraId="76933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合同履行期限：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10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投标。</w:t>
      </w:r>
      <w:bookmarkStart w:id="5" w:name="_Toc35393799"/>
      <w:bookmarkStart w:id="6" w:name="_Toc28359013"/>
      <w:bookmarkStart w:id="7" w:name="_Toc28359090"/>
      <w:bookmarkStart w:id="8" w:name="_Toc35393630"/>
      <w:bookmarkStart w:id="9" w:name="_Toc5170"/>
    </w:p>
    <w:p w14:paraId="4F629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657C0A0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cs="黑体"/>
          <w:b/>
          <w:bCs w:val="0"/>
          <w:sz w:val="40"/>
          <w:szCs w:val="40"/>
          <w:lang w:eastAsia="zh-CN"/>
        </w:rPr>
      </w:pPr>
      <w:r>
        <w:rPr>
          <w:rFonts w:hint="eastAsia" w:ascii="黑体" w:hAnsi="黑体" w:cs="黑体"/>
          <w:b/>
          <w:bCs w:val="0"/>
          <w:sz w:val="40"/>
          <w:szCs w:val="40"/>
          <w:lang w:eastAsia="zh-CN"/>
        </w:rPr>
        <w:t>二、申请人的资格要求：</w:t>
      </w:r>
      <w:bookmarkEnd w:id="5"/>
      <w:bookmarkEnd w:id="6"/>
      <w:bookmarkEnd w:id="7"/>
      <w:bookmarkEnd w:id="8"/>
      <w:bookmarkEnd w:id="9"/>
    </w:p>
    <w:p w14:paraId="13F8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.满足《中华人民共和国政府采购法》第二十二条规定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FDE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0" w:name="_Toc28359014"/>
      <w:bookmarkStart w:id="11" w:name="_Toc28359091"/>
      <w:r>
        <w:rPr>
          <w:rFonts w:hint="eastAsia" w:ascii="仿宋" w:hAnsi="仿宋" w:eastAsia="仿宋" w:cs="仿宋"/>
          <w:sz w:val="32"/>
          <w:szCs w:val="32"/>
        </w:rPr>
        <w:t>2.落实政府采购政策需满足的资格要求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：无。</w:t>
      </w:r>
    </w:p>
    <w:p w14:paraId="03BB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3.本项目的特定资格要求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投标人具备《特种设备安装改造修理许可证》或《特种设备安装许可证》（电梯）B（含）以上资质。</w:t>
      </w:r>
    </w:p>
    <w:p w14:paraId="6531657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cs="黑体"/>
          <w:b/>
          <w:bCs w:val="0"/>
          <w:sz w:val="40"/>
          <w:szCs w:val="40"/>
          <w:lang w:eastAsia="zh-CN"/>
        </w:rPr>
      </w:pPr>
      <w:bookmarkStart w:id="12" w:name="_Toc35393631"/>
      <w:bookmarkStart w:id="13" w:name="_Toc35393800"/>
      <w:bookmarkStart w:id="14" w:name="_Toc15182"/>
      <w:r>
        <w:rPr>
          <w:rFonts w:hint="eastAsia" w:ascii="黑体" w:hAnsi="黑体" w:cs="黑体"/>
          <w:b/>
          <w:bCs w:val="0"/>
          <w:sz w:val="40"/>
          <w:szCs w:val="40"/>
          <w:lang w:eastAsia="zh-CN"/>
        </w:rPr>
        <w:t>三、获取采购文件</w:t>
      </w:r>
      <w:bookmarkEnd w:id="10"/>
      <w:bookmarkEnd w:id="11"/>
      <w:bookmarkEnd w:id="12"/>
      <w:bookmarkEnd w:id="13"/>
      <w:bookmarkEnd w:id="14"/>
    </w:p>
    <w:p w14:paraId="297A1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时间：2025年3月25日--2025年3月27日，每天上午08:30至11:30，下午14:30至17:20（北京时间）</w:t>
      </w:r>
    </w:p>
    <w:p w14:paraId="30FF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地点：山西省大同市平城区同泉路1081号</w:t>
      </w:r>
    </w:p>
    <w:p w14:paraId="0C9188D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cs="黑体"/>
          <w:b/>
          <w:bCs w:val="0"/>
          <w:sz w:val="40"/>
          <w:szCs w:val="40"/>
          <w:lang w:eastAsia="zh-CN"/>
        </w:rPr>
      </w:pPr>
      <w:bookmarkStart w:id="15" w:name="_Toc11396"/>
      <w:bookmarkStart w:id="16" w:name="_Toc35393801"/>
      <w:bookmarkStart w:id="17" w:name="_Toc35393632"/>
      <w:bookmarkStart w:id="18" w:name="_Toc28359092"/>
      <w:bookmarkStart w:id="19" w:name="_Toc28359015"/>
      <w:r>
        <w:rPr>
          <w:rFonts w:hint="eastAsia" w:ascii="黑体" w:hAnsi="黑体" w:cs="黑体"/>
          <w:b/>
          <w:bCs w:val="0"/>
          <w:sz w:val="40"/>
          <w:szCs w:val="40"/>
          <w:lang w:eastAsia="zh-CN"/>
        </w:rPr>
        <w:t>四、响应文件提交</w:t>
      </w:r>
      <w:bookmarkEnd w:id="15"/>
      <w:bookmarkEnd w:id="16"/>
      <w:bookmarkEnd w:id="17"/>
      <w:bookmarkEnd w:id="18"/>
      <w:bookmarkEnd w:id="19"/>
    </w:p>
    <w:p w14:paraId="7809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截止时间：2025年3月28日9时00分（北京时间）</w:t>
      </w:r>
    </w:p>
    <w:p w14:paraId="412AC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地点：山西省大同市平城区同泉路1081号</w:t>
      </w:r>
    </w:p>
    <w:p w14:paraId="5FFBEE8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cs="黑体"/>
          <w:b/>
          <w:bCs w:val="0"/>
          <w:sz w:val="40"/>
          <w:szCs w:val="40"/>
          <w:lang w:eastAsia="zh-CN"/>
        </w:rPr>
      </w:pPr>
      <w:bookmarkStart w:id="20" w:name="_Toc28359093"/>
      <w:bookmarkStart w:id="21" w:name="_Toc28359016"/>
      <w:bookmarkStart w:id="22" w:name="_Toc35393633"/>
      <w:bookmarkStart w:id="23" w:name="_Toc35393802"/>
      <w:bookmarkStart w:id="24" w:name="_Toc13106"/>
      <w:r>
        <w:rPr>
          <w:rFonts w:hint="eastAsia" w:ascii="黑体" w:hAnsi="黑体" w:cs="黑体"/>
          <w:b/>
          <w:bCs w:val="0"/>
          <w:sz w:val="40"/>
          <w:szCs w:val="40"/>
          <w:lang w:eastAsia="zh-CN"/>
        </w:rPr>
        <w:t>五、开启</w:t>
      </w:r>
      <w:bookmarkEnd w:id="20"/>
      <w:bookmarkEnd w:id="21"/>
      <w:bookmarkEnd w:id="22"/>
      <w:bookmarkEnd w:id="23"/>
      <w:bookmarkEnd w:id="24"/>
    </w:p>
    <w:p w14:paraId="08E3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时间：2025年3月28日9时00分（北京时间）</w:t>
      </w:r>
    </w:p>
    <w:p w14:paraId="6D05F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地点：山西省大同市平城区同泉路1081号</w:t>
      </w:r>
    </w:p>
    <w:p w14:paraId="1A206A7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cs="黑体"/>
          <w:b/>
          <w:bCs w:val="0"/>
          <w:sz w:val="40"/>
          <w:szCs w:val="40"/>
          <w:lang w:eastAsia="zh-CN"/>
        </w:rPr>
      </w:pPr>
      <w:bookmarkStart w:id="25" w:name="_Toc28359017"/>
      <w:bookmarkStart w:id="26" w:name="_Toc9832"/>
      <w:bookmarkStart w:id="27" w:name="_Toc28359094"/>
      <w:bookmarkStart w:id="28" w:name="_Toc35393634"/>
      <w:bookmarkStart w:id="29" w:name="_Toc35393803"/>
      <w:r>
        <w:rPr>
          <w:rFonts w:hint="eastAsia" w:ascii="黑体" w:hAnsi="黑体" w:cs="黑体"/>
          <w:b/>
          <w:bCs w:val="0"/>
          <w:sz w:val="40"/>
          <w:szCs w:val="40"/>
          <w:lang w:eastAsia="zh-CN"/>
        </w:rPr>
        <w:t>六、公告期限</w:t>
      </w:r>
      <w:bookmarkEnd w:id="25"/>
      <w:bookmarkEnd w:id="26"/>
      <w:bookmarkEnd w:id="27"/>
      <w:bookmarkEnd w:id="28"/>
      <w:bookmarkEnd w:id="29"/>
    </w:p>
    <w:p w14:paraId="76A7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自本公告发布之日起5个工作日。</w:t>
      </w:r>
    </w:p>
    <w:p w14:paraId="789F9F4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cs="黑体"/>
          <w:b/>
          <w:bCs w:val="0"/>
          <w:sz w:val="40"/>
          <w:szCs w:val="40"/>
          <w:lang w:eastAsia="zh-CN"/>
        </w:rPr>
      </w:pPr>
      <w:bookmarkStart w:id="30" w:name="_Toc35393804"/>
      <w:bookmarkStart w:id="31" w:name="_Toc13429"/>
      <w:bookmarkStart w:id="32" w:name="_Toc35393635"/>
      <w:r>
        <w:rPr>
          <w:rFonts w:hint="eastAsia" w:ascii="黑体" w:hAnsi="黑体" w:cs="黑体"/>
          <w:b/>
          <w:bCs w:val="0"/>
          <w:sz w:val="40"/>
          <w:szCs w:val="40"/>
          <w:lang w:eastAsia="zh-CN"/>
        </w:rPr>
        <w:t>七、其他补充事宜</w:t>
      </w:r>
      <w:bookmarkEnd w:id="30"/>
      <w:bookmarkEnd w:id="31"/>
      <w:bookmarkEnd w:id="32"/>
    </w:p>
    <w:p w14:paraId="579E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获取采购文件须提交的资料：</w:t>
      </w:r>
    </w:p>
    <w:p w14:paraId="59659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法人身份证复印件、法人授权委托书（加盖单位印章、法定代表人及授权代理人签字或盖章）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被授权人身份证、营业执照副本或事业单位法人证书副本(多证合一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、开户许可证或开户行出具的基本存款账户证明等证明材料。</w:t>
      </w:r>
    </w:p>
    <w:p w14:paraId="47AF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注：以上资料须提供复印件（加盖公章，并整理成册），同时须携带原件查验，原件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后归还。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提供响应文件（报价文件）一正两副，共三份。</w:t>
      </w:r>
    </w:p>
    <w:p w14:paraId="453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3FDCD2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eastAsia="zh-CN"/>
        </w:rPr>
      </w:pPr>
      <w:bookmarkStart w:id="33" w:name="_Toc35393636"/>
      <w:bookmarkStart w:id="34" w:name="_Toc28359095"/>
      <w:bookmarkStart w:id="35" w:name="_Toc6900"/>
      <w:bookmarkStart w:id="36" w:name="_Toc35393805"/>
      <w:bookmarkStart w:id="37" w:name="_Toc28359018"/>
      <w:r>
        <w:rPr>
          <w:rFonts w:hint="eastAsia" w:ascii="黑体" w:hAnsi="黑体" w:cs="黑体"/>
          <w:b/>
          <w:bCs w:val="0"/>
          <w:sz w:val="40"/>
          <w:szCs w:val="40"/>
          <w:lang w:eastAsia="zh-CN"/>
        </w:rPr>
        <w:t>八、</w:t>
      </w:r>
      <w:r>
        <w:rPr>
          <w:rFonts w:hint="eastAsia" w:ascii="黑体" w:hAnsi="黑体" w:eastAsia="黑体" w:cs="黑体"/>
          <w:b/>
          <w:bCs w:val="0"/>
          <w:sz w:val="40"/>
          <w:szCs w:val="40"/>
          <w:lang w:eastAsia="zh-CN"/>
        </w:rPr>
        <w:t>凡对本次采购提出询问，请按以下方式联系</w:t>
      </w:r>
      <w:bookmarkEnd w:id="33"/>
      <w:bookmarkEnd w:id="34"/>
      <w:bookmarkEnd w:id="35"/>
      <w:bookmarkEnd w:id="36"/>
      <w:bookmarkEnd w:id="37"/>
      <w:r>
        <w:rPr>
          <w:rFonts w:hint="eastAsia" w:ascii="黑体" w:hAnsi="黑体" w:eastAsia="黑体" w:cs="黑体"/>
          <w:b/>
          <w:bCs w:val="0"/>
          <w:sz w:val="40"/>
          <w:szCs w:val="40"/>
          <w:lang w:eastAsia="zh-CN"/>
        </w:rPr>
        <w:t>：</w:t>
      </w:r>
    </w:p>
    <w:p w14:paraId="23CC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1.采购人信息：</w:t>
      </w:r>
    </w:p>
    <w:p w14:paraId="44BBA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      称：大同师范高等专科学校　　　　　　　　　　　</w:t>
      </w:r>
    </w:p>
    <w:p w14:paraId="3D8C5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      址：山西省大同市平城区同泉路1081号 　　　　　　</w:t>
      </w:r>
    </w:p>
    <w:p w14:paraId="2443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项目联系人：张老师         </w:t>
      </w:r>
    </w:p>
    <w:p w14:paraId="120C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电　　  话：0352-2188138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3E471390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4F51327A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123779C1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7ADA34A7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58140257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4D55FFD5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6D098A07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597445D8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173C28EB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79916DF3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365DB7FF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771F3569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13810D45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18C37249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5114A36E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6170222A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32C8F6CC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51857D30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75E94823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1236360E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7073456A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2E653F0E">
      <w:pPr>
        <w:ind w:firstLine="480" w:firstLineChars="200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ZGUyYjEzNjk5MGQ5ZGMwYjc1MDhjN2JjNzlkZmEifQ=="/>
  </w:docVars>
  <w:rsids>
    <w:rsidRoot w:val="14C50F6C"/>
    <w:rsid w:val="09CB609C"/>
    <w:rsid w:val="0B3D1667"/>
    <w:rsid w:val="0CC339A0"/>
    <w:rsid w:val="0DBC1618"/>
    <w:rsid w:val="0F7C365B"/>
    <w:rsid w:val="14C50F6C"/>
    <w:rsid w:val="195965DC"/>
    <w:rsid w:val="210A40C3"/>
    <w:rsid w:val="22CF4AAF"/>
    <w:rsid w:val="260354A3"/>
    <w:rsid w:val="286420D2"/>
    <w:rsid w:val="318F02CF"/>
    <w:rsid w:val="39AE0E6C"/>
    <w:rsid w:val="3AE44DC1"/>
    <w:rsid w:val="401133C9"/>
    <w:rsid w:val="4B3B3D91"/>
    <w:rsid w:val="4E7F2889"/>
    <w:rsid w:val="54DE120D"/>
    <w:rsid w:val="556E654D"/>
    <w:rsid w:val="557264B8"/>
    <w:rsid w:val="5F197D97"/>
    <w:rsid w:val="62DB5C30"/>
    <w:rsid w:val="691B0000"/>
    <w:rsid w:val="6AA23DFF"/>
    <w:rsid w:val="6DD2313B"/>
    <w:rsid w:val="7A4105FA"/>
    <w:rsid w:val="7D50230D"/>
    <w:rsid w:val="7E57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841</Characters>
  <Lines>0</Lines>
  <Paragraphs>0</Paragraphs>
  <TotalTime>40</TotalTime>
  <ScaleCrop>false</ScaleCrop>
  <LinksUpToDate>false</LinksUpToDate>
  <CharactersWithSpaces>891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2024-08-01T11:55:00Z</dcterms:created>
  <dc:creator>Administrator</dc:creator>
  <cp:lastModifiedBy>Allyccc</cp:lastModifiedBy>
  <dcterms:modified xsi:type="dcterms:W3CDTF">2025-03-24T00:52:05Z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342CC6C8EE074C5BB6EF508D5250AE75_13</vt:lpwstr>
  </property>
  <property fmtid="{D5CDD505-2E9C-101B-9397-08002B2CF9AE}" pid="4" name="KSOTemplateDocerSaveRecord">
    <vt:lpwstr>eyJoZGlkIjoiZDVhMDE1OTZhNWY5NGNiM2I4ODI2YWY2N2U1M2ZkNzYiLCJ1c2VySWQiOiI0NDc4ODczOTkifQ==</vt:lpwstr>
  </property>
</Properties>
</file>