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CESI黑体-GB2312" w:hAnsi="CESI黑体-GB2312" w:eastAsia="CESI黑体-GB2312" w:cs="CESI黑体-GB2312"/>
          <w:sz w:val="32"/>
          <w:szCs w:val="20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20"/>
        </w:rPr>
        <w:t>附件</w:t>
      </w:r>
      <w:r>
        <w:rPr>
          <w:rFonts w:hint="eastAsia" w:ascii="CESI黑体-GB2312" w:hAnsi="CESI黑体-GB2312" w:eastAsia="CESI黑体-GB2312" w:cs="CESI黑体-GB2312"/>
          <w:sz w:val="32"/>
          <w:szCs w:val="2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仿宋_GBK" w:hAnsi="方正仿宋_GBK" w:eastAsia="方正仿宋_GBK" w:cs="方正仿宋_GBK"/>
          <w:w w:val="85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仿宋_GBK" w:hAnsi="方正仿宋_GBK" w:eastAsia="方正仿宋_GBK" w:cs="方正仿宋_GBK"/>
          <w:w w:val="85"/>
          <w:sz w:val="52"/>
          <w:szCs w:val="5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85"/>
          <w:sz w:val="52"/>
          <w:szCs w:val="52"/>
        </w:rPr>
        <w:t>山西省</w:t>
      </w:r>
      <w:r>
        <w:rPr>
          <w:rFonts w:hint="eastAsia" w:ascii="方正仿宋_GBK" w:hAnsi="方正仿宋_GBK" w:eastAsia="方正仿宋_GBK" w:cs="方正仿宋_GBK"/>
          <w:w w:val="85"/>
          <w:sz w:val="52"/>
          <w:szCs w:val="52"/>
          <w:lang w:val="en-US" w:eastAsia="zh-CN"/>
        </w:rPr>
        <w:t>职业教育铸魂育人计划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jc w:val="center"/>
        <w:textAlignment w:val="auto"/>
        <w:rPr>
          <w:rFonts w:hint="eastAsia" w:ascii="方正仿宋_GBK" w:hAnsi="方正仿宋_GBK" w:eastAsia="方正仿宋_GBK" w:cs="方正仿宋_GBK"/>
          <w:w w:val="85"/>
          <w:sz w:val="52"/>
          <w:szCs w:val="52"/>
          <w:lang w:val="en-US" w:eastAsia="zh-CN"/>
        </w:rPr>
      </w:pPr>
      <w:r>
        <w:rPr>
          <w:rFonts w:hint="eastAsia" w:ascii="方正仿宋_GBK" w:hAnsi="方正仿宋_GBK" w:eastAsia="方正仿宋_GBK" w:cs="方正仿宋_GBK"/>
          <w:w w:val="85"/>
          <w:sz w:val="52"/>
          <w:szCs w:val="52"/>
          <w:lang w:val="en-US" w:eastAsia="zh-CN"/>
        </w:rPr>
        <w:t>思政微课</w:t>
      </w:r>
      <w:r>
        <w:rPr>
          <w:rFonts w:hint="eastAsia" w:ascii="方正仿宋_GBK" w:hAnsi="方正仿宋_GBK" w:eastAsia="方正仿宋_GBK" w:cs="方正仿宋_GBK"/>
          <w:w w:val="85"/>
          <w:sz w:val="52"/>
          <w:szCs w:val="52"/>
        </w:rPr>
        <w:t>项目</w:t>
      </w:r>
      <w:r>
        <w:rPr>
          <w:rFonts w:hint="eastAsia" w:ascii="方正仿宋_GBK" w:hAnsi="方正仿宋_GBK" w:eastAsia="方正仿宋_GBK" w:cs="方正仿宋_GBK"/>
          <w:w w:val="85"/>
          <w:sz w:val="52"/>
          <w:szCs w:val="52"/>
          <w:lang w:val="en-US" w:eastAsia="zh-CN"/>
        </w:rPr>
        <w:t>认定</w:t>
      </w: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240" w:lineRule="exact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</w:p>
    <w:p>
      <w:pPr>
        <w:spacing w:line="1140" w:lineRule="auto"/>
        <w:jc w:val="center"/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w w:val="85"/>
          <w:sz w:val="72"/>
          <w:szCs w:val="72"/>
          <w:lang w:val="en-US" w:eastAsia="zh-CN"/>
        </w:rPr>
        <w:t>申  报  书</w:t>
      </w:r>
    </w:p>
    <w:p>
      <w:pPr>
        <w:rPr>
          <w:rFonts w:hint="default" w:ascii="Times New Roman" w:hAnsi="Times New Roman" w:eastAsia="方正仿宋_GBK" w:cs="Times New Roman"/>
          <w:spacing w:val="16"/>
          <w:sz w:val="30"/>
        </w:rPr>
      </w:pPr>
    </w:p>
    <w:p>
      <w:pPr>
        <w:rPr>
          <w:rFonts w:hint="default" w:ascii="Times New Roman" w:hAnsi="Times New Roman" w:eastAsia="方正仿宋_GBK" w:cs="Times New Roman"/>
          <w:spacing w:val="16"/>
          <w:sz w:val="3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3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eastAsia="zh-CN"/>
              </w:rPr>
              <w:t>所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eastAsia="zh-CN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 xml:space="preserve"> 学 校：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  <w:t xml:space="preserve">                 （章）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微课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名称：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微课类型：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>□公共 □专业 □实践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pacing w:val="16"/>
                <w:sz w:val="30"/>
                <w:lang w:val="en-US" w:eastAsia="zh-CN"/>
              </w:rPr>
              <w:t>主讲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人：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kern w:val="2"/>
                <w:sz w:val="30"/>
                <w:szCs w:val="24"/>
                <w:u w:val="single"/>
                <w:lang w:val="en-US" w:eastAsia="zh-CN" w:bidi="ar-SA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eastAsia" w:ascii="Times New Roman" w:hAnsi="Times New Roman" w:eastAsia="方正仿宋_GBK" w:cs="Times New Roman"/>
                <w:spacing w:val="16"/>
                <w:sz w:val="3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lang w:eastAsia="zh-CN"/>
              </w:rPr>
              <w:t>联系电话：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sz w:val="30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16"/>
                <w:sz w:val="30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lang w:val="en-US" w:eastAsia="zh-CN"/>
              </w:rPr>
              <w:t>建设</w:t>
            </w:r>
            <w:r>
              <w:rPr>
                <w:rFonts w:hint="default" w:ascii="Times New Roman" w:hAnsi="Times New Roman" w:eastAsia="方正仿宋_GBK" w:cs="Times New Roman"/>
                <w:sz w:val="30"/>
              </w:rPr>
              <w:t>起止时间：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jc w:val="left"/>
              <w:rPr>
                <w:rFonts w:hint="default" w:ascii="Times New Roman" w:hAnsi="Times New Roman" w:eastAsia="方正仿宋_GBK" w:cs="Times New Roman"/>
                <w:spacing w:val="16"/>
                <w:sz w:val="30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>
            <w:pPr>
              <w:jc w:val="distribute"/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填 表 日 期：</w:t>
            </w:r>
          </w:p>
        </w:tc>
        <w:tc>
          <w:tcPr>
            <w:tcW w:w="4326" w:type="dxa"/>
            <w:noWrap w:val="0"/>
            <w:vAlign w:val="top"/>
          </w:tcPr>
          <w:p>
            <w:pPr>
              <w:ind w:firstLine="1660" w:firstLineChars="500"/>
              <w:jc w:val="left"/>
              <w:rPr>
                <w:rFonts w:hint="default" w:ascii="Times New Roman" w:hAnsi="Times New Roman" w:eastAsia="方正仿宋_GBK" w:cs="Times New Roman"/>
                <w:spacing w:val="16"/>
                <w:sz w:val="30"/>
                <w:u w:val="single"/>
              </w:rPr>
            </w:pP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16"/>
                <w:sz w:val="30"/>
              </w:rPr>
              <w:t>日</w:t>
            </w:r>
          </w:p>
        </w:tc>
      </w:tr>
    </w:tbl>
    <w:p>
      <w:pPr>
        <w:ind w:firstLine="664" w:firstLineChars="200"/>
        <w:rPr>
          <w:rFonts w:hint="default" w:ascii="Times New Roman" w:hAnsi="Times New Roman" w:eastAsia="方正仿宋_GBK" w:cs="Times New Roman"/>
          <w:spacing w:val="16"/>
          <w:sz w:val="30"/>
        </w:rPr>
      </w:pP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山西省教育厅</w:t>
      </w:r>
      <w:r>
        <w:rPr>
          <w:rFonts w:hint="eastAsia" w:eastAsia="方正仿宋_GBK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32"/>
        </w:rPr>
        <w:t>制</w:t>
      </w:r>
    </w:p>
    <w:p>
      <w:pPr>
        <w:ind w:firstLine="3958" w:firstLineChars="1237"/>
        <w:rPr>
          <w:rFonts w:hint="default" w:ascii="Times New Roman" w:hAnsi="Times New Roman" w:eastAsia="方正仿宋_GBK" w:cs="Times New Roman"/>
          <w:sz w:val="32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701" w:right="1361" w:bottom="1644" w:left="1644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202</w:t>
      </w:r>
      <w:r>
        <w:rPr>
          <w:rFonts w:hint="eastAsia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年</w:t>
      </w:r>
      <w:r>
        <w:rPr>
          <w:rFonts w:hint="eastAsia" w:eastAsia="方正仿宋_GBK" w:cs="Times New Roman"/>
          <w:sz w:val="32"/>
          <w:lang w:val="en-US" w:eastAsia="zh-CN"/>
        </w:rPr>
        <w:t>8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月</w:t>
      </w:r>
    </w:p>
    <w:p>
      <w:pPr>
        <w:pStyle w:val="4"/>
        <w:spacing w:before="0" w:beforeAutospacing="0" w:after="0" w:afterAutospacing="0" w:line="560" w:lineRule="exact"/>
        <w:ind w:left="410"/>
        <w:jc w:val="center"/>
        <w:rPr>
          <w:rFonts w:hint="default" w:ascii="Times New Roman" w:hAnsi="Times New Roman" w:eastAsia="方正仿宋_GBK" w:cs="Times New Roman"/>
          <w:bCs/>
          <w:sz w:val="36"/>
          <w:szCs w:val="36"/>
        </w:rPr>
      </w:pPr>
    </w:p>
    <w:p>
      <w:pPr>
        <w:pStyle w:val="4"/>
        <w:spacing w:before="0" w:beforeAutospacing="0" w:after="0" w:afterAutospacing="0" w:line="560" w:lineRule="exact"/>
        <w:jc w:val="center"/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bCs/>
          <w:sz w:val="36"/>
          <w:szCs w:val="36"/>
        </w:rPr>
        <w:t>填 写 说 明</w:t>
      </w:r>
    </w:p>
    <w:p>
      <w:pPr>
        <w:widowControl/>
        <w:spacing w:line="560" w:lineRule="exact"/>
        <w:ind w:left="410"/>
        <w:jc w:val="left"/>
        <w:rPr>
          <w:rFonts w:hint="default" w:ascii="Times New Roman" w:hAnsi="Times New Roman" w:eastAsia="方正仿宋_GBK" w:cs="Times New Roman"/>
          <w:kern w:val="0"/>
          <w:sz w:val="28"/>
        </w:rPr>
      </w:pP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一、填写前要仔细阅读《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山西省教育厅 山西省人力资源和社会保障厅 山西省财政厅关于实施职业教育铸魂育人计划的通知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》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晋教职成〔2021〕13号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二、填写要严肃认真、实事求是、内容翔实、文字精炼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、数据真实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三、如无特殊说明，本表各栏不够填写时，可自行加页。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四、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申报书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页面用A4纸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  <w:r>
        <w:rPr>
          <w:rFonts w:hint="default" w:ascii="Times New Roman" w:hAnsi="Times New Roman" w:eastAsia="方正仿宋简体" w:cs="Times New Roman"/>
          <w:sz w:val="28"/>
          <w:szCs w:val="28"/>
        </w:rPr>
        <w:t xml:space="preserve">    五、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申报书及佐证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材料</w:t>
      </w:r>
      <w:r>
        <w:rPr>
          <w:rFonts w:hint="default" w:ascii="Times New Roman" w:hAnsi="Times New Roman" w:eastAsia="方正仿宋简体" w:cs="Times New Roman"/>
          <w:sz w:val="28"/>
          <w:szCs w:val="28"/>
          <w:lang w:eastAsia="zh-CN"/>
        </w:rPr>
        <w:t>扫描成</w:t>
      </w:r>
      <w:r>
        <w:rPr>
          <w:rFonts w:hint="default" w:ascii="Times New Roman" w:hAnsi="Times New Roman" w:eastAsia="方正仿宋简体" w:cs="Times New Roman"/>
          <w:sz w:val="28"/>
          <w:szCs w:val="28"/>
          <w:lang w:val="en-US" w:eastAsia="zh-CN"/>
        </w:rPr>
        <w:t>PDF格式，上传到指定平台</w:t>
      </w:r>
      <w:r>
        <w:rPr>
          <w:rFonts w:hint="default" w:ascii="Times New Roman" w:hAnsi="Times New Roman" w:eastAsia="方正仿宋简体" w:cs="Times New Roman"/>
          <w:sz w:val="28"/>
          <w:szCs w:val="28"/>
        </w:rPr>
        <w:t>。</w:t>
      </w:r>
    </w:p>
    <w:p>
      <w:pPr>
        <w:widowControl/>
        <w:spacing w:line="560" w:lineRule="exact"/>
        <w:rPr>
          <w:rFonts w:hint="default" w:ascii="Times New Roman" w:hAnsi="Times New Roman" w:eastAsia="方正仿宋简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keepNext w:val="0"/>
        <w:keepLines w:val="0"/>
        <w:pageBreakBefore w:val="0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30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sz w:val="28"/>
        </w:rPr>
        <w:sectPr>
          <w:footerReference r:id="rId5" w:type="default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b w:val="0"/>
          <w:bCs w:val="0"/>
          <w:sz w:val="28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一、课程基本情况</w:t>
      </w:r>
    </w:p>
    <w:tbl>
      <w:tblPr>
        <w:tblStyle w:val="6"/>
        <w:tblW w:w="925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1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课程名称</w:t>
            </w:r>
          </w:p>
        </w:tc>
        <w:tc>
          <w:tcPr>
            <w:tcW w:w="71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</w:t>
            </w:r>
          </w:p>
        </w:tc>
        <w:tc>
          <w:tcPr>
            <w:tcW w:w="71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单位（部门）</w:t>
            </w:r>
          </w:p>
        </w:tc>
        <w:tc>
          <w:tcPr>
            <w:tcW w:w="71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联合负责人</w:t>
            </w:r>
          </w:p>
        </w:tc>
        <w:tc>
          <w:tcPr>
            <w:tcW w:w="71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所在单位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（部门）</w:t>
            </w:r>
          </w:p>
        </w:tc>
        <w:tc>
          <w:tcPr>
            <w:tcW w:w="71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21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投放平台</w:t>
            </w:r>
          </w:p>
        </w:tc>
        <w:tc>
          <w:tcPr>
            <w:tcW w:w="71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○本校网站 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○网上在线开放课程平台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平台名称</w:t>
            </w:r>
          </w:p>
        </w:tc>
        <w:tc>
          <w:tcPr>
            <w:tcW w:w="71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13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微课上线平台网址</w:t>
            </w:r>
          </w:p>
        </w:tc>
        <w:tc>
          <w:tcPr>
            <w:tcW w:w="71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lang w:val="en-US" w:eastAsia="zh-CN"/>
        </w:rPr>
        <w:t>二、</w:t>
      </w:r>
      <w:r>
        <w:rPr>
          <w:rFonts w:hint="eastAsia" w:ascii="黑体" w:hAnsi="黑体" w:eastAsia="黑体" w:cs="黑体"/>
          <w:b w:val="0"/>
          <w:bCs w:val="0"/>
          <w:sz w:val="28"/>
        </w:rPr>
        <w:t>微课制作团队情况</w:t>
      </w:r>
    </w:p>
    <w:tbl>
      <w:tblPr>
        <w:tblStyle w:val="6"/>
        <w:tblW w:w="92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998"/>
        <w:gridCol w:w="999"/>
        <w:gridCol w:w="1141"/>
        <w:gridCol w:w="1283"/>
        <w:gridCol w:w="1427"/>
        <w:gridCol w:w="1284"/>
        <w:gridCol w:w="14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280" w:type="dxa"/>
            <w:gridSpan w:val="8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课程团队主要成员（含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人，限5人之内，可个人独立申报）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14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28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电子邮箱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承担任务</w:t>
            </w:r>
          </w:p>
        </w:tc>
        <w:tc>
          <w:tcPr>
            <w:tcW w:w="14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4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35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24"/>
          <w:szCs w:val="24"/>
        </w:rPr>
      </w:pPr>
    </w:p>
    <w:tbl>
      <w:tblPr>
        <w:tblStyle w:val="6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921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微课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主讲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人基本情况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（不超过500字）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ind w:firstLine="94" w:firstLineChars="50"/>
              <w:rPr>
                <w:rFonts w:hint="eastAsia" w:ascii="宋体" w:hAnsi="宋体" w:eastAsia="宋体" w:cs="宋体"/>
                <w:w w:val="9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（微课</w:t>
            </w:r>
            <w:r>
              <w:rPr>
                <w:rFonts w:hint="eastAsia" w:ascii="宋体" w:hAnsi="宋体" w:cs="宋体"/>
                <w:w w:val="90"/>
                <w:sz w:val="21"/>
                <w:szCs w:val="21"/>
                <w:lang w:val="en-US" w:eastAsia="zh-CN"/>
              </w:rPr>
              <w:t>主讲</w:t>
            </w:r>
            <w:r>
              <w:rPr>
                <w:rFonts w:hint="eastAsia" w:ascii="宋体" w:hAnsi="宋体" w:eastAsia="宋体" w:cs="宋体"/>
                <w:w w:val="90"/>
                <w:sz w:val="21"/>
                <w:szCs w:val="21"/>
              </w:rPr>
              <w:t>人简介、近5年来在承担学校教学任务、开展教学研究、获得教学奖励方面的情况）</w:t>
            </w:r>
          </w:p>
          <w:p>
            <w:pPr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三、微课简介及特色</w:t>
      </w:r>
      <w:r>
        <w:rPr>
          <w:rFonts w:hint="eastAsia" w:ascii="宋体" w:hAnsi="宋体" w:eastAsia="宋体" w:cs="宋体"/>
          <w:b w:val="0"/>
          <w:bCs w:val="0"/>
          <w:sz w:val="28"/>
        </w:rPr>
        <w:t>（不超过600字）</w:t>
      </w:r>
    </w:p>
    <w:tbl>
      <w:tblPr>
        <w:tblStyle w:val="6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420" w:lineRule="exact"/>
        <w:rPr>
          <w:rFonts w:hint="default" w:ascii="Times New Roman" w:hAnsi="Times New Roman" w:eastAsia="方正仿宋_GBK" w:cs="Times New Roman"/>
          <w:b w:val="0"/>
          <w:bCs w:val="0"/>
          <w:sz w:val="28"/>
        </w:rPr>
      </w:pPr>
    </w:p>
    <w:p>
      <w:pPr>
        <w:spacing w:line="560" w:lineRule="exact"/>
        <w:rPr>
          <w:rFonts w:hint="eastAsia" w:ascii="宋体" w:hAnsi="宋体" w:eastAsia="宋体" w:cs="宋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四、微课中融入思想政治教育和德育元素情况</w:t>
      </w:r>
      <w:r>
        <w:rPr>
          <w:rFonts w:hint="eastAsia" w:ascii="宋体" w:hAnsi="宋体" w:eastAsia="宋体" w:cs="宋体"/>
          <w:b w:val="0"/>
          <w:bCs w:val="0"/>
          <w:sz w:val="28"/>
        </w:rPr>
        <w:t>（不超过1000字）</w:t>
      </w:r>
    </w:p>
    <w:tbl>
      <w:tblPr>
        <w:tblStyle w:val="6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6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五、课程负责人诚信承诺</w:t>
      </w:r>
    </w:p>
    <w:tbl>
      <w:tblPr>
        <w:tblStyle w:val="6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spacing w:line="440" w:lineRule="exact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440" w:lineRule="exact"/>
              <w:ind w:right="1418" w:firstLine="480" w:firstLineChars="20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eastAsia="方正仿宋_GBK" w:cs="Times New Roman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课程负责人（签字）：</w:t>
            </w:r>
          </w:p>
          <w:p>
            <w:pPr>
              <w:spacing w:line="440" w:lineRule="exact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                                                 年    月    日</w:t>
            </w:r>
          </w:p>
        </w:tc>
      </w:tr>
    </w:tbl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六、附件材料清单</w:t>
      </w:r>
    </w:p>
    <w:tbl>
      <w:tblPr>
        <w:tblStyle w:val="6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1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1.政治审查意见（必须提供）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二级学院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党委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部门党总支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对微课课程制作个人、团队成员情况进行审查，以及对课程政治导向把关审查情况，确保课程正确的政治方向、价值取向。团队涉及多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时需要各校分别出具。）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left="4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2.宣传部门评价意见（必须提供）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[由学校宣传部门从师德师风、意识形态等方面加强审查，经一定程序评价并予以公示后出具。须由学校宣传部门相关领导签字。无统一格式要求。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3.微课设计文稿（必须提供）</w:t>
            </w:r>
          </w:p>
          <w:p>
            <w:pPr>
              <w:adjustRightInd w:val="0"/>
              <w:snapToGrid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[应反映教师教学思想、设计思路和教学特色，包括教学的主要环节和内容，格式不限，在封面注明微课内容所属专业、课程名称、微课题目等信息]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rPr>
          <w:rFonts w:hint="default" w:ascii="Times New Roman" w:hAnsi="Times New Roman" w:eastAsia="方正仿宋_GBK" w:cs="Times New Roman"/>
          <w:sz w:val="24"/>
          <w:szCs w:val="24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七、申报承诺意见</w:t>
      </w:r>
    </w:p>
    <w:tbl>
      <w:tblPr>
        <w:tblStyle w:val="6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4" w:type="dxa"/>
            <w:noWrap w:val="0"/>
            <w:vAlign w:val="top"/>
          </w:tcPr>
          <w:p>
            <w:pPr>
              <w:spacing w:before="312" w:beforeLines="100"/>
              <w:ind w:right="2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已按照申报要求，组织对申报微课内容进行了审查，对微课有关信息及微课制作者（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主讲人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）填报的内容进行了核实。经评审评价，现择优申报。</w:t>
            </w:r>
          </w:p>
          <w:p>
            <w:pPr>
              <w:spacing w:before="312" w:beforeLines="100"/>
              <w:ind w:right="26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本微课如果被认定为“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山西省职业教育省级思政教育微课，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承诺该微课今后面向各职业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学校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及社会长期开放，监督微课制作个人或团队对课程不断改进完善。</w:t>
            </w:r>
          </w:p>
          <w:p>
            <w:pPr>
              <w:ind w:right="168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ind w:right="1680" w:firstLine="3150" w:firstLineChars="150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组织申报部门负责人签字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</w:t>
            </w:r>
          </w:p>
          <w:p>
            <w:pPr>
              <w:ind w:firstLine="4830" w:firstLineChars="23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年    月    日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 w:eastAsia="宋体" w:cs="宋体"/>
          <w:b w:val="0"/>
          <w:bCs w:val="0"/>
          <w:sz w:val="28"/>
        </w:rPr>
      </w:pPr>
    </w:p>
    <w:p>
      <w:pPr>
        <w:spacing w:line="560" w:lineRule="exact"/>
        <w:rPr>
          <w:rFonts w:hint="eastAsia" w:ascii="黑体" w:hAnsi="黑体" w:eastAsia="黑体" w:cs="黑体"/>
          <w:b w:val="0"/>
          <w:bCs w:val="0"/>
          <w:sz w:val="28"/>
        </w:rPr>
      </w:pPr>
      <w:r>
        <w:rPr>
          <w:rFonts w:hint="eastAsia" w:ascii="黑体" w:hAnsi="黑体" w:eastAsia="黑体" w:cs="黑体"/>
          <w:b w:val="0"/>
          <w:bCs w:val="0"/>
          <w:sz w:val="28"/>
        </w:rPr>
        <w:t>八、</w:t>
      </w:r>
      <w:r>
        <w:rPr>
          <w:rFonts w:hint="eastAsia" w:ascii="黑体" w:hAnsi="黑体" w:eastAsia="黑体" w:cs="黑体"/>
          <w:b w:val="0"/>
          <w:bCs w:val="0"/>
          <w:sz w:val="28"/>
          <w:lang w:val="en-US" w:eastAsia="zh-CN"/>
        </w:rPr>
        <w:t>学校</w:t>
      </w:r>
      <w:r>
        <w:rPr>
          <w:rFonts w:hint="eastAsia" w:ascii="黑体" w:hAnsi="黑体" w:eastAsia="黑体" w:cs="黑体"/>
          <w:b w:val="0"/>
          <w:bCs w:val="0"/>
          <w:sz w:val="28"/>
        </w:rPr>
        <w:t>意见</w:t>
      </w:r>
    </w:p>
    <w:tbl>
      <w:tblPr>
        <w:tblStyle w:val="6"/>
        <w:tblW w:w="921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2" w:hRule="atLeast"/>
          <w:jc w:val="center"/>
        </w:trPr>
        <w:tc>
          <w:tcPr>
            <w:tcW w:w="9214" w:type="dxa"/>
            <w:noWrap w:val="0"/>
            <w:vAlign w:val="top"/>
          </w:tcPr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960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960" w:firstLine="4246" w:firstLineChars="20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（单位公章）</w:t>
            </w:r>
          </w:p>
          <w:p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    月    日</w:t>
            </w:r>
          </w:p>
          <w:p>
            <w:pPr>
              <w:adjustRightInd w:val="0"/>
              <w:snapToGrid w:val="0"/>
              <w:spacing w:line="360" w:lineRule="auto"/>
              <w:ind w:firstLine="5040" w:firstLineChars="2400"/>
              <w:rPr>
                <w:rFonts w:hint="default" w:ascii="宋体" w:hAnsi="宋体" w:eastAsia="宋体" w:cs="宋体"/>
                <w:sz w:val="21"/>
                <w:szCs w:val="21"/>
              </w:rPr>
            </w:pPr>
          </w:p>
        </w:tc>
      </w:tr>
    </w:tbl>
    <w:p/>
    <w:p/>
    <w:sectPr>
      <w:footerReference r:id="rId6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Ayd1LdAgAAJAYAAA4AAABkcnMvZTJvRG9jLnhtbK1US27bMBDdF+gd&#10;CO4VSY7iyEbkwLGiooDRBHCLrmmKsohSJEHSn7Totr1BV91033PlHB1Klp2kRRGg9UIecoaP894M&#10;5+Jy1wi0YcZyJTMcn0QYMUlVyeUqw+/eFkGKkXVElkQoyTJ8xyy+nLx8cbHVYzZQtRIlMwhApB1v&#10;dYZr5/Q4DC2tWUPsidJMgrNSpiEOlmYVloZsAb0R4SCKhuFWmVIbRZm1sJt3TrxHNM8BVFXFKcsV&#10;XTdMug7VMEEcULI11xZP2myrilF3U1WWOSQyDExd+4VLwF76bzi5IOOVIbrmdJ8CeU4KTzg1hEu4&#10;9ACVE0fQ2vDfoBpOjbKqcidUNWFHpFUEWMTRE20WNdGs5QJSW30Q3f4/WPpmc2sQLzOcYCRJAwW/&#10;//b1/vvP+x9fUOLl2Wo7hqiFhji3u1I7aJp+38KmZ72rTOP/gQ8CP4h7dxCX7Ryi/lA6SNMIXBR8&#10;/QLww+Nxbax7xVSDvJFhA9VrRSWbuXVdaB/ib5Oq4EK0FRQSbTM8PD2L2gMHD4AL6WMhC8DYW11l&#10;Po2i0XV6nSZBMhheB0mU58G0mCXBsIjPz/LTfDbL488eL07GNS9LJv19fZfEyfOqsO+Urr6HPrFK&#10;8NLD+ZSsWS1nwqANgS4t2p9XGJJ/EBY+TqN1A6snlOJBEl0NRkExTM+DpEjOgtF5lAZRPLoaDaNk&#10;lOTFY0pzLtm/U3qk/oOkydgX7MBtKQj98FdqPp0jNVCgL1zo+7DrN2+53XIHEnlzqco76E2jusdt&#10;NS04XDon1t0SA68Zeg7mnbuBTyUU9InaWxjVynz8076Ph/KCF6MtTIcMSxiGGInXEh4fALreML2x&#10;7A25bmYKChnDHNW0NeGAcaI3K6Oa9zAEp/4OcBFJ4aYMu96cuW5CwRClbDptg9ba8FXdHYDRoYmb&#10;y4Wm/pq2hfR07eA9tM/kqApI6RcwPFpR94POT6eH6zbqONwnv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MDJ3Ut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4NDAyMWYxMzlmZWMyNjkwMDcwYWYxY2E4NGZmODUifQ=="/>
  </w:docVars>
  <w:rsids>
    <w:rsidRoot w:val="442512C5"/>
    <w:rsid w:val="4425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/>
      <w:kern w:val="0"/>
      <w:sz w:val="24"/>
      <w:szCs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2022-09-13T09:49:00Z</dcterms:created>
  <dc:creator>雷小仙</dc:creator>
  <cp:lastModifiedBy>雷小仙</cp:lastModifiedBy>
  <dcterms:modified xsi:type="dcterms:W3CDTF">2022-09-13T09:53:01Z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11619358727841818D8EEE866BCE81CA</vt:lpwstr>
  </property>
</Properties>
</file>