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  <w:lang w:val="en-US" w:eastAsia="zh-CN"/>
        </w:rPr>
        <w:t>附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  <w:lang w:val="en-US" w:eastAsia="zh-CN"/>
        </w:rPr>
        <w:t>件1</w:t>
      </w:r>
    </w:p>
    <w:p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  <w:lang w:val="en-US" w:eastAsia="zh-CN"/>
        </w:rPr>
        <w:t>2022年“清廉大同”廉洁文艺作品征集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为深入学习习近平新时代中国特色社会主义思想，深入贯彻落实习近平总书记关于新时代廉洁文化建设、文化文艺工作系列重要论述，充分发挥廉洁文化教育、示范和导向作用，根据市委关于全面建设清廉大同的统一部署，按照《关于举办首届“清廉大同”廉洁文化艺术展暨廉洁文化艺术周活动的实施意见》（同纪发﹝2022﹞1号）要求，市委宣传部、市文联决定组织开展以“清廉大同”为主题的廉洁文艺作品征集评选活动，现将有关事宜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3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一、活动主题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  <w:lang w:val="en-US" w:eastAsia="zh-CN"/>
        </w:rPr>
        <w:t>围绕“清廉大同”主题，以社会主义文艺观、社会主义价值观为基本遵循，坚持思想精深、艺术精湛、制作精良的原则，深入挖掘本地廉洁基因，全面梳理我市廉吏廉文廉史，用好用足用活本地历史文化资源、廉洁教育资源、红色资源、案件资源，探索将文艺创作与廉洁文化建设有机融合的创新实践，创作一批具有大同本土特色，集思想性、艺术性和观赏性于一体的精品力作，展示大同新时代廉洁文化建设新成效，反映大同廉洁文化建设新特点、新举措、新变化，用情用力讲好“清廉大同”生动故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3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二、征集对象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  <w:lang w:val="en-US" w:eastAsia="zh-CN"/>
        </w:rPr>
        <w:t>全市各级党组织、党员干部，广大文艺工作者、文艺爱好者。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3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三、征集内容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聚焦大同丰厚的历史文化资源和红色资源，深入挖掘廉洁文化因素、传承廉洁基因，将“红色课堂”与“廉洁文化建设”相结合，深入挖掘平型关精神、大泉山精神内涵，发挥其润物无声的廉洁教育意义，讲好党的故事、革命故事、英雄故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聚焦挖掘大同本土历史廉政人物栗毓美、吕坤、李殿林等廉吏精神，聚焦“能臣廉吏”栗毓美的清廉事迹，深度解析其形象中蕴含的廉洁文化基因，打造栗毓美廉洁文化品牌。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聚焦反面典型案例开展文艺创作，深入剖析根源、总结教训，发挥作品的警示、震慑、教育作用。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聚焦革命英烈、道德模范、最美人物、最美家庭、身边好人等新时代群众身边的典型榜样，挖掘革命先辈家风家教家训中的廉洁元素，发挥榜样示范引领作用。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3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四、征集类型说明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  <w:lang w:val="en-US" w:eastAsia="zh-CN"/>
        </w:rPr>
        <w:t>作品内容主题鲜明、健康向上、贴近实际，作品立意要与廉洁文化内涵相关，具有较高的艺术水平。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3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fill="FFFFFF"/>
          <w:lang w:val="en-US" w:eastAsia="zh-CN"/>
        </w:rPr>
        <w:t>1.文学创作类：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  <w:lang w:val="en-US" w:eastAsia="zh-CN"/>
        </w:rPr>
        <w:t>包括诗歌、散文、小说、杂文、影视文学剧本和微电影脚本等，作品以Word 文档报送，标题黑体二号字，正文仿宋三号字，行距固定值28磅，页边距上下左右均为 25 毫米，文末注明作者简介、联系电话和通信地址。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3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fill="FFFFFF"/>
          <w:lang w:val="en-US" w:eastAsia="zh-CN"/>
        </w:rPr>
        <w:t>2.艺术设计类：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  <w:lang w:val="en-US" w:eastAsia="zh-CN"/>
        </w:rPr>
        <w:t>包括公益广告、数码艺术、海报、漫画、民间艺术等，作品报送电子文件，电子文件包含三幅不同角度的作品照片，并用Word文档进行作品描述、创意说明以及制作过程，注明作者简介、联系电话和通信地址。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3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fill="FFFFFF"/>
          <w:lang w:val="en-US" w:eastAsia="zh-CN"/>
        </w:rPr>
        <w:t>3.舞台展现类：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  <w:lang w:val="en-US" w:eastAsia="zh-CN"/>
        </w:rPr>
        <w:t>包括戏剧、音乐、曲艺、舞蹈、朗诵等形式不限，作品以MP3或WAV格式报送音频源文件或以MP4格式报送视频源文件，并用Word文档进行作品描述，注明作者简介、联系电话和通信地址。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  <w:lang w:val="en-US" w:eastAsia="zh-CN"/>
        </w:rPr>
        <w:t>4.投稿作品须为原创，严禁使用高仿、抄袭、复制、拼接他人作品，确保未参加过其他评选活动，且未公开发表过，凡涉及有关法律问题，由作者自行负责。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3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五、作品评审及使用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  <w:lang w:val="en-US" w:eastAsia="zh-CN"/>
        </w:rPr>
        <w:t>1.活动主办方将组织专家对征集作品进行评选，每类作品评出一、二、三等奖及优秀奖若干，获奖作品颁发荣誉证书。对参赛作品量多质高的单位，设立“优秀组织奖”。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  <w:lang w:val="en-US" w:eastAsia="zh-CN"/>
        </w:rPr>
        <w:t>2.推荐优秀作品在大同日报、大同广播电视台及所属新媒体等各类媒体平台集中展示展播，并择优向上级媒体推荐。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  <w:lang w:val="en-US" w:eastAsia="zh-CN"/>
        </w:rPr>
        <w:t>3.适时将优秀作品编印结集成册，以供宣传推广。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0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5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5"/>
          <w:sz w:val="32"/>
          <w:szCs w:val="32"/>
          <w:shd w:val="clear" w:fill="FFFFFF"/>
        </w:rPr>
        <w:t>首届“清廉大同”廉洁文化艺术展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5"/>
          <w:sz w:val="32"/>
          <w:szCs w:val="32"/>
          <w:shd w:val="clear" w:fill="FFFFFF"/>
          <w:lang w:eastAsia="zh-CN"/>
        </w:rPr>
        <w:t>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5"/>
          <w:sz w:val="32"/>
          <w:szCs w:val="32"/>
          <w:shd w:val="clear" w:fill="FFFFFF"/>
        </w:rPr>
        <w:t>稿通知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2022年是党的二十大召开之年，也是我市“奋斗两个五年、跨入第一方阵”的开局之年。根据市委关于全面建设清廉大同的统一部署，按照《关于举办首届“清廉大同”廉洁文化艺术展暨廉洁文化艺术周活动的实施意见》（同纪发﹝2022﹞1号），决定举办首届“清廉大同”暨迎七一廉洁文化艺术展。此次展览旨在通过书法、美术、摄影、雕刻及手工艺品等艺术形式，助力我市新时代廉洁文化建设，传递执政文化正能量，实现以先进文化启智润心，以高尚道德砥砺品格，切实增强党员干部廉洁从政、廉洁用权、廉洁修身、廉洁齐家的思想自觉。现将展览有关事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3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一、组织机构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主办单位：市纪委监委机关、市委组织部、市委宣传部、市总工会、团市委、市妇联、市文联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3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二、时间安排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征集时间：即日起至2022年5月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  <w:lang w:val="en-US" w:eastAsia="zh-CN"/>
        </w:rPr>
        <w:t>25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日（以收到作品时间为准）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展览时间：2022年6月中下旬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3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三、展览地点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大同市美术馆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3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四、征稿范围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各级党组织、党员干部，社会各界书法、美术、摄影、雕刻专业人士、爱好者，手工艺制作爱好者（包含民间手工艺人、社会各界爱好者、手工艺制品专业制作个人、团队等）均可参与投稿。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3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五、征稿主题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投稿作品要求突出“清廉大同”主题，坚持大同特色和清廉元素相结合，集红色基因传承、榜样先进引领、反面案例警醒、清廉家风浸润等内容为一体，用艺术形式讲述中华传统文化、新时代壮丽画卷和百姓生活当中的廉洁故事、生动实践和感人事迹，赓续精神血脉、紧扣时代脉搏、弘扬清风正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3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六、作品要求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征集作品包含书法、美术、摄影、雕刻及手工艺品等艺术形式，作品要主题鲜明、立意高远、内涵隽永，格调高雅，政治性、思想性和艺术性相统一。参征作品须为作者原创，严禁使用高仿、抄袭、复制作品投稿，如出现以上情况造成任何法律纠纷及责任由作者自负，并取消其参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3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（一）书法作品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1.书体不限，要求竖式，尺寸不超过四尺整张（138cm×69cm）;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2.作品需注明作者姓名和联系电话；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3.草书、篆书须附释文，个别异体文字，附文字出处复印件。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3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（二）美术作品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1.画种：中国画、油画、版画、水彩粉画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2.国画要求尽量立式，画芯不小于六尺或八尺整张（鼓励大幅作品）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3.油画画芯尺寸不小于150cm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4.组画作品每幅画芯尺寸不小于120cm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5.作品需注明作者真实姓名、联系电话、作品名称，并附主题说明文字。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3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（三）摄影作品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1.投稿不限数量，多张图片用压缩文件打包发送；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2.可对图片进行调色、裁剪等后期处理，不得人为加减画面元素，不收创意作品，不得添加边框、水印等；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3.图片大小5M以上；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4.作品需注明“图片标题+拍摄地点+作者（实名）+电话号码+简单说明”，需特殊说明的加文字叙述，图片标题不以主题名为主。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5.作品内容紧扣廉洁文化主题，充分展示我市在经济建设、文化建设、生态建设、城市建设、党的建设以及乡村振兴、民生保障等方面工作成效中所蕴含的廉洁元素。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3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（四）雕刻作品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1.设计要求：作品要寓意深刻，反映时代精神和清廉理念，作品的设计风格、表现形式、制作材料、规格、表现手法和技法不限。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2.雕刻作品要提供设计创意、作品主题、制作方法等有关作品的设计说明。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3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（五）手工艺制品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1.利用手工编、织、绣、缝、钩、剪、雕、扎、串、塑等各类手法制作的实用型、装饰型、艺术型的刺绣作品、剪纸作品、钩编缝制作品、串珠作品、毛植作品等，其他创新型手工制品均可参加评选。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2.作品要融合艺术性、实用性、装饰性为一体，富有清廉内涵，要融入大同市文化元素，展示地域特色，具有对外宣传的功能，要美观、大气、精致，做工精细。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  <w:lang w:val="en-US" w:eastAsia="zh-CN"/>
        </w:rPr>
        <w:t>附件3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5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5"/>
          <w:sz w:val="32"/>
          <w:szCs w:val="32"/>
          <w:shd w:val="clear" w:fill="FFFFFF"/>
        </w:rPr>
        <w:t>“清廉大同”原创微视频微电影微动漫征集启事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根据市委关于全面建设“清廉大同”的统一部署，按照《关于举办首届“清廉大同”廉洁文化艺术展暨廉洁文化艺术周活动的实施意见》（同纪发﹝2022﹞1号），集中宣传展示大同推进全面从严治党、加强党风廉政建设和新时代廉洁文化建设的生动实践，决定开展“清廉大同”原创微视频、微电影、微动漫征集活动。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3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一、活动主题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活动以“清廉大同”为主题，面向全市各级党组织、社会各界和广大网友征集专题类、纪实类、树新风、公益广告、动漫等各类微视频作品。特别欢迎电视台、影视制作机构以及高校大学生参加。作品要以真实、生动、鲜活的视频影像，突出反映大同在推进全面从严治党、加强党风廉政建设方面的新举措，继承党的优良作风、弘扬优秀传统文化中的新实践。作品要以小见大、见微知著，力求以小切口展示大主题，小视角展现大变化，小故事蕴含大内涵，弘扬清风正气，传递真善美、正能量，同时要以文化人、润物无声，具有较强的艺术感染力，全面反映我市建设“清廉大同”的生动实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3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二、主要内容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作品要主题鲜明、内容健康，联系实际、贴近生活，寓意深刻、教育性强，要以小见大，润物无声，弘扬清风正气，传递真善美，使广大党员干部群众从中受到廉政教育和启示，不得违反法律、道德、公共秩序和善良风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3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1.专题类作品：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要求以“廉”为核心，讲述党的故事、革命故事、英雄故事、改革故事、发展故事、反腐故事、纪检监察故事等，反映体现党的优良作风的人物故事，优秀传统文化中家规家风、官德箴言、反腐等主题。时长不超过3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3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2.纪实类作品：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要求用镜头纪录生活，讲述身边与清正廉洁有关的故事。以小见大、饱含哲理，引人深思。作品可以是具有一定专业水准的手机拍摄视频作品。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3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3.树新风类作品：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要求故事生动，结构完整，引人入胜，讲述敬业故事、诚信故事、家风故事等，弘扬社会主义核心价值观。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3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4.公益广告类作品：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要求立意深刻，制作精良，具有感染力，传递崇廉尚廉的价值观，提倡短而精。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3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5.动漫类作品：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要求凸显动漫作品形式丰富生动、内容兼具幽默与讽刺、发人深省等特点。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3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三、活动安排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活动从即日起截至2022年6月15日。所征集作品将择优在市纪委监委官方网站、大同广播电视台、大同日报融媒、看大同APP和各主办单位微信公众号等媒体进行展映。同时，优先推荐参加中央、省市相关主题展示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3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四、作品要求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3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1.作品类型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作品类型分为微视频、微电影、微动漫三类。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3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2.作品时长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微视频作品时长不超过3分钟；微电影时长不少于5分钟，不超过15分钟；微动漫时长不超过3分钟。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3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3.技术规格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参赛作品须为数字视频作品，同一部作品的视频格式分别制成MOV(H264)格式和FLV格式，视频大小不要超过300兆，此格式用于上传网络视频，像素比例为高清（1920×1080）以上。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3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4.字幕要求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作品对白语言不限，设置简体中文字幕，字幕位置不得超出画面之外；片头不要过长，简单注明作品名称、主创人员姓名、单位及职务等。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3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fill="FFFFFF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、参展须知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1.作品要严格政治把关，把牢正确方向，坚决杜绝作品中出现错误观点和不恰当言论，出现违背社会公共道德、侵犯他人隐私及其他违反国家相关法律或规定的内容。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2.本次征集只限原创作品，不得抄袭。所投作品一经选用，即视为投稿人独家、免费、长期授权使用除署名权以外的其他全部权利。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参展即视为同意并遵守本次活动的各项规则约束，主办单位将入选作品用于非商业用途（包括用于户外、展览、印刷品、媒体、网络等）宣传，并不再另外支付费用。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.本次活动不收参展费、不退稿。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.活动解释权归主办方所有。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lNWRhNTAwMzNjZGY0YjQ0YTU3YzRiM2YxMmY3OTEifQ=="/>
  </w:docVars>
  <w:rsids>
    <w:rsidRoot w:val="38010E4D"/>
    <w:rsid w:val="3801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2022-05-31T01:33:00Z</dcterms:created>
  <dc:creator>zao weir</dc:creator>
  <cp:lastModifiedBy>zao weir</cp:lastModifiedBy>
  <dcterms:modified xsi:type="dcterms:W3CDTF">2022-05-31T01:37:18Z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957FF9ECC2BE47E286E0C3F3F34E1F49</vt:lpwstr>
  </property>
</Properties>
</file>